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985B" w14:textId="77777777" w:rsidR="00FD7F39" w:rsidRPr="00FD7F39" w:rsidRDefault="00FD7F39" w:rsidP="00254B6E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Résumé — Naeem Purnell-Northern</w:t>
      </w:r>
    </w:p>
    <w:p w14:paraId="110CD798" w14:textId="7FFC4E78" w:rsidR="00FD7F39" w:rsidRPr="00FD7F39" w:rsidRDefault="00FD7F39" w:rsidP="002161B9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Naeem Purnell-Northern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 xml:space="preserve">[Darby, Pennsylvania] · </w:t>
      </w:r>
    </w:p>
    <w:p w14:paraId="34B78C68" w14:textId="77777777" w:rsidR="00FD7F39" w:rsidRPr="00FD7F39" w:rsidRDefault="00FD7F39" w:rsidP="00254B6E">
      <w:pPr>
        <w:keepNext/>
        <w:keepLines/>
        <w:spacing w:after="0" w:line="48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</w:pPr>
      <w:bookmarkStart w:id="0" w:name="professional-summary"/>
      <w:r w:rsidRPr="00FD7F39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Professional Summary</w:t>
      </w:r>
    </w:p>
    <w:p w14:paraId="49577737" w14:textId="77777777" w:rsidR="002161B9" w:rsidRDefault="00FD7F39" w:rsidP="002161B9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Energetic and reliable Communication Studies student with leadership experience, strong customer service background, and creative entrepreneurial skills. Skilled in organizational communication, teamwork, and time management, with hands-on experience in food service, youth education, and small business design. Seeking entry-level communications, customer-facing, or creative role where I can apply both academic knowledge and real-world skills to support organizational goals.</w:t>
      </w:r>
      <w:bookmarkStart w:id="1" w:name="education"/>
      <w:bookmarkEnd w:id="0"/>
    </w:p>
    <w:p w14:paraId="0197A95C" w14:textId="77777777" w:rsidR="002161B9" w:rsidRDefault="002161B9" w:rsidP="002161B9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</w:p>
    <w:p w14:paraId="6B755EEF" w14:textId="3C133EA8" w:rsidR="00FD7F39" w:rsidRPr="00FD7F39" w:rsidRDefault="00FD7F39" w:rsidP="002161B9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Education</w:t>
      </w:r>
    </w:p>
    <w:p w14:paraId="10C7DCC4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Bachelor of Arts in Communication Studies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Bloomsburg University of Pennsylvania, Bloomsburg, PA — Expected Graduation: May 2026</w:t>
      </w:r>
    </w:p>
    <w:p w14:paraId="5E6CFF94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Relevant Coursework: COMM 320 (Communicating &amp; Leading Change in Organizations), COMM 435 (Propaganda &amp; Persuasion), Public Speaking, Organizational Communication</w:t>
      </w:r>
    </w:p>
    <w:p w14:paraId="1695A955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</w:p>
    <w:p w14:paraId="068DF02F" w14:textId="77777777" w:rsidR="00FD7F39" w:rsidRPr="00FD7F39" w:rsidRDefault="00FD7F39" w:rsidP="00254B6E">
      <w:pPr>
        <w:keepNext/>
        <w:keepLines/>
        <w:spacing w:after="0" w:line="48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</w:pPr>
      <w:bookmarkStart w:id="2" w:name="work-experience"/>
      <w:bookmarkEnd w:id="1"/>
      <w:r w:rsidRPr="00FD7F39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Work Experience</w:t>
      </w:r>
    </w:p>
    <w:p w14:paraId="0E43E76F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Crew Member — Saladworks, [Philadelphia, Pennsylvania] — [October 2020 -February 2021]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Delivered excellent customer service in a fast-paced restaurant environment, preparing fresh meals to order.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Handled point-of-sale transactions, maintained cleanliness standards, and ensured customer satisfaction.</w:t>
      </w:r>
    </w:p>
    <w:p w14:paraId="5E12552E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lastRenderedPageBreak/>
        <w:t>Team Member — Burger King, [Glenolden, Pennsylvania] — Summer [2024]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Provided friendly, efficient service and processed orders quickly and accurately.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Prepared menu items while maintaining food-safety and cleanliness standards.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Supported onboarding of new employees by demonstrating POS systems and procedures.</w:t>
      </w:r>
    </w:p>
    <w:p w14:paraId="005AA6F9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Camp Counselor — [Summer Day Camp for Early Education], [Yeadon, Pennsylvania] — [2022- ]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Supervised and mentored groups of young children in recreational and educational activities.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Ensured safety and engagement while fostering teamwork and positive social interaction.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Aided with daily scheduling, activity planning, and conflict resolution.</w:t>
      </w:r>
    </w:p>
    <w:p w14:paraId="30C44918" w14:textId="77777777" w:rsidR="00FD7F39" w:rsidRPr="00FD7F39" w:rsidRDefault="00FD7F39" w:rsidP="00254B6E">
      <w:pPr>
        <w:keepNext/>
        <w:keepLines/>
        <w:spacing w:after="0" w:line="48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</w:pPr>
      <w:bookmarkStart w:id="3" w:name="leadership-activities"/>
      <w:bookmarkEnd w:id="2"/>
      <w:r w:rsidRPr="00FD7F39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Leadership &amp; Activities</w:t>
      </w:r>
    </w:p>
    <w:p w14:paraId="7534DEC1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Vice President — Black Culture Society, Bloomsburg University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Coordinated events, meetings, and campus programs to promote cultural awareness and community engagement.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Collaborated with other student organizations to organize campus-wide events.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Supported recruitment and mentorship of student members.</w:t>
      </w:r>
    </w:p>
    <w:p w14:paraId="085293D1" w14:textId="77777777" w:rsidR="00FD7F39" w:rsidRPr="00FD7F39" w:rsidRDefault="00FD7F39" w:rsidP="00254B6E">
      <w:p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Men’s Basketball Team — High School &amp; College (4 years each)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Developed teamwork, discipline, and leadership through consistent participation and competition.</w:t>
      </w: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br/>
        <w:t>- Balanced athletic commitments with academic and personal responsibilities.</w:t>
      </w:r>
    </w:p>
    <w:bookmarkEnd w:id="3"/>
    <w:p w14:paraId="62FD7C96" w14:textId="77777777" w:rsidR="00FD7F39" w:rsidRPr="00FD7F39" w:rsidRDefault="00FD7F39" w:rsidP="00254B6E">
      <w:pPr>
        <w:keepNext/>
        <w:keepLines/>
        <w:spacing w:after="0" w:line="48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ajorEastAsia" w:hAnsi="Times New Roman" w:cs="Times New Roman"/>
          <w:color w:val="000000" w:themeColor="text1"/>
          <w:kern w:val="0"/>
          <w14:ligatures w14:val="none"/>
        </w:rPr>
        <w:t>Skills &amp; Entrepreneurship</w:t>
      </w:r>
    </w:p>
    <w:p w14:paraId="31A16128" w14:textId="02F0B24F" w:rsidR="00FD7F39" w:rsidRPr="00FD7F39" w:rsidRDefault="00FD7F39" w:rsidP="00254B6E">
      <w:pPr>
        <w:numPr>
          <w:ilvl w:val="0"/>
          <w:numId w:val="1"/>
        </w:num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Customer Service &amp; Communication: Food service, youth mentoring, and leadership roles.</w:t>
      </w:r>
    </w:p>
    <w:p w14:paraId="17190D22" w14:textId="25426A7F" w:rsidR="00FD7F39" w:rsidRPr="00FD7F39" w:rsidRDefault="00FD7F39" w:rsidP="00254B6E">
      <w:pPr>
        <w:numPr>
          <w:ilvl w:val="0"/>
          <w:numId w:val="1"/>
        </w:num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lastRenderedPageBreak/>
        <w:t>Technical &amp; Creative: Proficient in Microsoft Office, Google Workspace, social media basics</w:t>
      </w:r>
      <w:r w:rsidR="008F0BD5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 xml:space="preserve">, Final Cut Pro, CapCut </w:t>
      </w:r>
    </w:p>
    <w:p w14:paraId="37197D69" w14:textId="137B48E6" w:rsidR="00FD7F39" w:rsidRPr="00FD7F39" w:rsidRDefault="00FD7F39" w:rsidP="00254B6E">
      <w:pPr>
        <w:numPr>
          <w:ilvl w:val="0"/>
          <w:numId w:val="1"/>
        </w:num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Entrepreneurship: Side hustle cutting hair (clippers) with hands-on experience in grooming and client service.</w:t>
      </w:r>
    </w:p>
    <w:p w14:paraId="1134039D" w14:textId="77777777" w:rsidR="00FC27BA" w:rsidRDefault="00FD7F39" w:rsidP="00FC27BA">
      <w:pPr>
        <w:numPr>
          <w:ilvl w:val="0"/>
          <w:numId w:val="1"/>
        </w:num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D7F39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Design &amp; Production: Skilled with circuit-cutting machines and heat press equipment to design and produce custom t-shirts.</w:t>
      </w:r>
    </w:p>
    <w:p w14:paraId="0C063C87" w14:textId="24B364F0" w:rsidR="00FD7F39" w:rsidRPr="00FC27BA" w:rsidRDefault="00FD7F39" w:rsidP="00FC27BA">
      <w:pPr>
        <w:numPr>
          <w:ilvl w:val="0"/>
          <w:numId w:val="1"/>
        </w:numPr>
        <w:spacing w:after="0" w:line="480" w:lineRule="auto"/>
        <w:jc w:val="center"/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</w:pPr>
      <w:r w:rsidRPr="00FC27BA">
        <w:rPr>
          <w:rFonts w:ascii="Times New Roman" w:eastAsiaTheme="minorHAnsi" w:hAnsi="Times New Roman" w:cs="Times New Roman"/>
          <w:color w:val="000000" w:themeColor="text1"/>
          <w:kern w:val="0"/>
          <w14:ligatures w14:val="none"/>
        </w:rPr>
        <w:t>Other Skills: Cash handling, POS systems, time management, teamwork, conflict resolution.</w:t>
      </w:r>
    </w:p>
    <w:sectPr w:rsidR="00FD7F39" w:rsidRPr="00FC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39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39"/>
    <w:rsid w:val="000C713B"/>
    <w:rsid w:val="002161B9"/>
    <w:rsid w:val="00254B6E"/>
    <w:rsid w:val="002920DE"/>
    <w:rsid w:val="008F0BD5"/>
    <w:rsid w:val="00EE3531"/>
    <w:rsid w:val="00FC27BA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0DD7"/>
  <w15:chartTrackingRefBased/>
  <w15:docId w15:val="{1CA0CD54-AFE8-1F43-B21E-75797CB1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F3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D7F39"/>
    <w:pPr>
      <w:spacing w:before="180" w:after="180" w:line="240" w:lineRule="auto"/>
    </w:pPr>
    <w:rPr>
      <w:rFonts w:eastAsiaTheme="minorHAns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FD7F39"/>
    <w:rPr>
      <w:rFonts w:eastAsiaTheme="minorHAnsi"/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FD7F39"/>
  </w:style>
  <w:style w:type="paragraph" w:customStyle="1" w:styleId="Compact">
    <w:name w:val="Compact"/>
    <w:basedOn w:val="BodyText"/>
    <w:qFormat/>
    <w:rsid w:val="00FD7F39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Purnell-Northern, Naeem</dc:creator>
  <cp:keywords/>
  <dc:description/>
  <cp:lastModifiedBy>Purnell-Northern, Naeem</cp:lastModifiedBy>
  <cp:revision>2</cp:revision>
  <dcterms:created xsi:type="dcterms:W3CDTF">2025-11-11T15:09:00Z</dcterms:created>
  <dcterms:modified xsi:type="dcterms:W3CDTF">2025-11-11T15:09:00Z</dcterms:modified>
</cp:coreProperties>
</file>